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7B26B" w14:textId="77777777" w:rsidR="00564317" w:rsidRPr="008D1F21" w:rsidRDefault="00564317" w:rsidP="00564317">
      <w:pPr>
        <w:jc w:val="center"/>
        <w:rPr>
          <w:rFonts w:asciiTheme="minorHAnsi" w:hAnsiTheme="minorHAnsi" w:cstheme="minorHAnsi"/>
          <w:b/>
          <w:bCs/>
          <w:sz w:val="24"/>
          <w:szCs w:val="24"/>
        </w:rPr>
      </w:pPr>
      <w:r w:rsidRPr="008D1F21">
        <w:rPr>
          <w:rFonts w:asciiTheme="minorHAnsi" w:hAnsiTheme="minorHAnsi" w:cstheme="minorHAnsi"/>
          <w:b/>
          <w:bCs/>
          <w:sz w:val="24"/>
          <w:szCs w:val="24"/>
        </w:rPr>
        <w:t>COTAÇÃO DE PREÇOS</w:t>
      </w:r>
    </w:p>
    <w:p w14:paraId="1D402F11" w14:textId="28B53620" w:rsidR="00564317" w:rsidRDefault="004B32A9" w:rsidP="00564317">
      <w:pPr>
        <w:jc w:val="center"/>
        <w:rPr>
          <w:rFonts w:asciiTheme="minorHAnsi" w:hAnsiTheme="minorHAnsi" w:cstheme="minorHAnsi"/>
          <w:b/>
          <w:sz w:val="24"/>
          <w:szCs w:val="24"/>
        </w:rPr>
      </w:pPr>
      <w:r w:rsidRPr="004B32A9">
        <w:rPr>
          <w:rFonts w:asciiTheme="minorHAnsi" w:hAnsiTheme="minorHAnsi" w:cstheme="minorHAnsi"/>
          <w:b/>
          <w:sz w:val="24"/>
          <w:szCs w:val="24"/>
        </w:rPr>
        <w:t>Contratação de empresa especializada para prestação de serviços de organização da Corrida de São Silvestre 2022</w:t>
      </w:r>
      <w:r>
        <w:rPr>
          <w:rFonts w:asciiTheme="minorHAnsi" w:hAnsiTheme="minorHAnsi" w:cstheme="minorHAnsi"/>
          <w:b/>
          <w:sz w:val="24"/>
          <w:szCs w:val="24"/>
        </w:rPr>
        <w:t>.</w:t>
      </w:r>
    </w:p>
    <w:p w14:paraId="425A537A" w14:textId="77777777" w:rsidR="00564317" w:rsidRPr="004B32A9" w:rsidRDefault="00564317" w:rsidP="00564317">
      <w:pPr>
        <w:jc w:val="center"/>
        <w:rPr>
          <w:rFonts w:asciiTheme="minorHAnsi" w:hAnsiTheme="minorHAnsi" w:cstheme="minorHAnsi"/>
          <w:sz w:val="22"/>
          <w:szCs w:val="22"/>
        </w:rPr>
      </w:pPr>
    </w:p>
    <w:p w14:paraId="1E4140EB" w14:textId="77777777" w:rsidR="00564317" w:rsidRPr="004B32A9" w:rsidRDefault="00564317" w:rsidP="00564317">
      <w:pPr>
        <w:pStyle w:val="Corpodetexto"/>
        <w:widowControl w:val="0"/>
        <w:spacing w:after="0"/>
        <w:jc w:val="center"/>
        <w:rPr>
          <w:rFonts w:asciiTheme="minorHAnsi" w:hAnsiTheme="minorHAnsi" w:cstheme="minorHAnsi"/>
          <w:b/>
          <w:bCs/>
          <w:sz w:val="22"/>
          <w:szCs w:val="22"/>
        </w:rPr>
      </w:pPr>
      <w:r w:rsidRPr="004B32A9">
        <w:rPr>
          <w:rFonts w:asciiTheme="minorHAnsi" w:hAnsiTheme="minorHAnsi" w:cstheme="minorHAnsi"/>
          <w:b/>
          <w:bCs/>
          <w:sz w:val="22"/>
          <w:szCs w:val="22"/>
        </w:rPr>
        <w:t>DADOS DA EMPRESA: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10"/>
        <w:gridCol w:w="6095"/>
      </w:tblGrid>
      <w:tr w:rsidR="00564317" w:rsidRPr="004B32A9" w14:paraId="3C9C3B19" w14:textId="77777777" w:rsidTr="00A46C0A">
        <w:trPr>
          <w:trHeight w:val="300"/>
        </w:trPr>
        <w:tc>
          <w:tcPr>
            <w:tcW w:w="2410" w:type="dxa"/>
            <w:shd w:val="clear" w:color="auto" w:fill="FFFFFF" w:themeFill="background1"/>
            <w:noWrap/>
            <w:vAlign w:val="center"/>
            <w:hideMark/>
          </w:tcPr>
          <w:p w14:paraId="486449CB"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NOME / RAZÃO SOCIAL:</w:t>
            </w:r>
          </w:p>
        </w:tc>
        <w:tc>
          <w:tcPr>
            <w:tcW w:w="6095" w:type="dxa"/>
            <w:shd w:val="clear" w:color="auto" w:fill="FFFFFF" w:themeFill="background1"/>
            <w:noWrap/>
            <w:vAlign w:val="bottom"/>
          </w:tcPr>
          <w:p w14:paraId="4A6FC318" w14:textId="77777777" w:rsidR="00564317" w:rsidRPr="004B32A9" w:rsidRDefault="00564317" w:rsidP="00A46C0A">
            <w:pPr>
              <w:jc w:val="center"/>
              <w:rPr>
                <w:rFonts w:asciiTheme="minorHAnsi" w:hAnsiTheme="minorHAnsi" w:cstheme="minorHAnsi"/>
                <w:color w:val="000000"/>
                <w:sz w:val="22"/>
                <w:szCs w:val="22"/>
              </w:rPr>
            </w:pPr>
          </w:p>
        </w:tc>
      </w:tr>
      <w:tr w:rsidR="00564317" w:rsidRPr="004B32A9" w14:paraId="7706EC42" w14:textId="77777777" w:rsidTr="00A46C0A">
        <w:trPr>
          <w:trHeight w:val="300"/>
        </w:trPr>
        <w:tc>
          <w:tcPr>
            <w:tcW w:w="2410" w:type="dxa"/>
            <w:shd w:val="clear" w:color="auto" w:fill="FFFFFF" w:themeFill="background1"/>
            <w:noWrap/>
            <w:vAlign w:val="center"/>
            <w:hideMark/>
          </w:tcPr>
          <w:p w14:paraId="5093FD95"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CNPJ:</w:t>
            </w:r>
          </w:p>
        </w:tc>
        <w:tc>
          <w:tcPr>
            <w:tcW w:w="6095" w:type="dxa"/>
            <w:shd w:val="clear" w:color="auto" w:fill="FFFFFF" w:themeFill="background1"/>
            <w:noWrap/>
            <w:vAlign w:val="bottom"/>
          </w:tcPr>
          <w:p w14:paraId="58740C41" w14:textId="77777777" w:rsidR="00564317" w:rsidRPr="004B32A9" w:rsidRDefault="00564317" w:rsidP="00A46C0A">
            <w:pPr>
              <w:jc w:val="center"/>
              <w:rPr>
                <w:rFonts w:asciiTheme="minorHAnsi" w:hAnsiTheme="minorHAnsi" w:cstheme="minorHAnsi"/>
                <w:color w:val="000000"/>
                <w:sz w:val="22"/>
                <w:szCs w:val="22"/>
              </w:rPr>
            </w:pPr>
          </w:p>
        </w:tc>
      </w:tr>
      <w:tr w:rsidR="00564317" w:rsidRPr="004B32A9" w14:paraId="73864924" w14:textId="77777777" w:rsidTr="00A46C0A">
        <w:trPr>
          <w:trHeight w:val="300"/>
        </w:trPr>
        <w:tc>
          <w:tcPr>
            <w:tcW w:w="2410" w:type="dxa"/>
            <w:shd w:val="clear" w:color="auto" w:fill="FFFFFF" w:themeFill="background1"/>
            <w:noWrap/>
            <w:vAlign w:val="center"/>
            <w:hideMark/>
          </w:tcPr>
          <w:p w14:paraId="5FA2873A"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INSCRIÇÃO ESTADUAL (se tiver):</w:t>
            </w:r>
          </w:p>
        </w:tc>
        <w:tc>
          <w:tcPr>
            <w:tcW w:w="6095" w:type="dxa"/>
            <w:shd w:val="clear" w:color="auto" w:fill="FFFFFF" w:themeFill="background1"/>
            <w:noWrap/>
            <w:vAlign w:val="bottom"/>
          </w:tcPr>
          <w:p w14:paraId="792AA198" w14:textId="77777777" w:rsidR="00564317" w:rsidRPr="004B32A9" w:rsidRDefault="00564317" w:rsidP="00A46C0A">
            <w:pPr>
              <w:jc w:val="center"/>
              <w:rPr>
                <w:rFonts w:asciiTheme="minorHAnsi" w:hAnsiTheme="minorHAnsi" w:cstheme="minorHAnsi"/>
                <w:color w:val="000000"/>
                <w:sz w:val="22"/>
                <w:szCs w:val="22"/>
              </w:rPr>
            </w:pPr>
          </w:p>
        </w:tc>
      </w:tr>
      <w:tr w:rsidR="00564317" w:rsidRPr="004B32A9" w14:paraId="1E9C6224" w14:textId="77777777" w:rsidTr="00A46C0A">
        <w:trPr>
          <w:trHeight w:val="300"/>
        </w:trPr>
        <w:tc>
          <w:tcPr>
            <w:tcW w:w="2410" w:type="dxa"/>
            <w:shd w:val="clear" w:color="auto" w:fill="FFFFFF" w:themeFill="background1"/>
            <w:noWrap/>
            <w:vAlign w:val="center"/>
            <w:hideMark/>
          </w:tcPr>
          <w:p w14:paraId="01B0CCEA"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RUA/Nº/BAIRRO:</w:t>
            </w:r>
          </w:p>
        </w:tc>
        <w:tc>
          <w:tcPr>
            <w:tcW w:w="6095" w:type="dxa"/>
            <w:shd w:val="clear" w:color="auto" w:fill="FFFFFF" w:themeFill="background1"/>
            <w:noWrap/>
            <w:vAlign w:val="bottom"/>
          </w:tcPr>
          <w:p w14:paraId="76B1D099" w14:textId="77777777" w:rsidR="00564317" w:rsidRPr="004B32A9" w:rsidRDefault="00564317" w:rsidP="00A46C0A">
            <w:pPr>
              <w:jc w:val="center"/>
              <w:rPr>
                <w:rFonts w:asciiTheme="minorHAnsi" w:hAnsiTheme="minorHAnsi" w:cstheme="minorHAnsi"/>
                <w:color w:val="000000"/>
                <w:sz w:val="22"/>
                <w:szCs w:val="22"/>
              </w:rPr>
            </w:pPr>
          </w:p>
        </w:tc>
      </w:tr>
      <w:tr w:rsidR="00564317" w:rsidRPr="004B32A9" w14:paraId="35E38408" w14:textId="77777777" w:rsidTr="00A46C0A">
        <w:trPr>
          <w:trHeight w:val="300"/>
        </w:trPr>
        <w:tc>
          <w:tcPr>
            <w:tcW w:w="2410" w:type="dxa"/>
            <w:shd w:val="clear" w:color="auto" w:fill="FFFFFF" w:themeFill="background1"/>
            <w:noWrap/>
            <w:vAlign w:val="center"/>
            <w:hideMark/>
          </w:tcPr>
          <w:p w14:paraId="706DC07D"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CIDADE/ESTADO/CEP:</w:t>
            </w:r>
          </w:p>
        </w:tc>
        <w:tc>
          <w:tcPr>
            <w:tcW w:w="6095" w:type="dxa"/>
            <w:shd w:val="clear" w:color="auto" w:fill="FFFFFF" w:themeFill="background1"/>
            <w:noWrap/>
            <w:vAlign w:val="bottom"/>
          </w:tcPr>
          <w:p w14:paraId="3D7E6B34" w14:textId="77777777" w:rsidR="00564317" w:rsidRPr="004B32A9" w:rsidRDefault="00564317" w:rsidP="00A46C0A">
            <w:pPr>
              <w:jc w:val="center"/>
              <w:rPr>
                <w:rFonts w:asciiTheme="minorHAnsi" w:hAnsiTheme="minorHAnsi" w:cstheme="minorHAnsi"/>
                <w:color w:val="000000"/>
                <w:sz w:val="22"/>
                <w:szCs w:val="22"/>
              </w:rPr>
            </w:pPr>
          </w:p>
        </w:tc>
      </w:tr>
      <w:tr w:rsidR="00564317" w:rsidRPr="004B32A9" w14:paraId="06DB2724" w14:textId="77777777" w:rsidTr="00A46C0A">
        <w:trPr>
          <w:trHeight w:val="300"/>
        </w:trPr>
        <w:tc>
          <w:tcPr>
            <w:tcW w:w="2410" w:type="dxa"/>
            <w:shd w:val="clear" w:color="auto" w:fill="FFFFFF" w:themeFill="background1"/>
            <w:noWrap/>
            <w:vAlign w:val="center"/>
            <w:hideMark/>
          </w:tcPr>
          <w:p w14:paraId="744CEE16"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DDD/TELEFONE:</w:t>
            </w:r>
          </w:p>
        </w:tc>
        <w:tc>
          <w:tcPr>
            <w:tcW w:w="6095" w:type="dxa"/>
            <w:shd w:val="clear" w:color="auto" w:fill="FFFFFF" w:themeFill="background1"/>
            <w:noWrap/>
            <w:vAlign w:val="bottom"/>
          </w:tcPr>
          <w:p w14:paraId="4656B143" w14:textId="77777777" w:rsidR="00564317" w:rsidRPr="004B32A9" w:rsidRDefault="00564317" w:rsidP="00A46C0A">
            <w:pPr>
              <w:jc w:val="center"/>
              <w:rPr>
                <w:rFonts w:asciiTheme="minorHAnsi" w:hAnsiTheme="minorHAnsi" w:cstheme="minorHAnsi"/>
                <w:color w:val="000000"/>
                <w:sz w:val="22"/>
                <w:szCs w:val="22"/>
              </w:rPr>
            </w:pPr>
          </w:p>
        </w:tc>
      </w:tr>
      <w:tr w:rsidR="00564317" w:rsidRPr="004B32A9" w14:paraId="2DD92654" w14:textId="77777777" w:rsidTr="00A46C0A">
        <w:trPr>
          <w:trHeight w:val="300"/>
        </w:trPr>
        <w:tc>
          <w:tcPr>
            <w:tcW w:w="2410" w:type="dxa"/>
            <w:shd w:val="clear" w:color="auto" w:fill="FFFFFF" w:themeFill="background1"/>
            <w:noWrap/>
            <w:vAlign w:val="center"/>
            <w:hideMark/>
          </w:tcPr>
          <w:p w14:paraId="207954B7"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E-MAIL:</w:t>
            </w:r>
          </w:p>
        </w:tc>
        <w:tc>
          <w:tcPr>
            <w:tcW w:w="6095" w:type="dxa"/>
            <w:shd w:val="clear" w:color="auto" w:fill="FFFFFF" w:themeFill="background1"/>
            <w:noWrap/>
            <w:vAlign w:val="bottom"/>
          </w:tcPr>
          <w:p w14:paraId="69B3B2A4" w14:textId="77777777" w:rsidR="00564317" w:rsidRPr="004B32A9" w:rsidRDefault="00564317" w:rsidP="00A46C0A">
            <w:pPr>
              <w:jc w:val="center"/>
              <w:rPr>
                <w:rFonts w:asciiTheme="minorHAnsi" w:hAnsiTheme="minorHAnsi" w:cstheme="minorHAnsi"/>
                <w:color w:val="000000"/>
                <w:sz w:val="22"/>
                <w:szCs w:val="22"/>
              </w:rPr>
            </w:pPr>
          </w:p>
        </w:tc>
      </w:tr>
      <w:tr w:rsidR="00564317" w:rsidRPr="004B32A9" w14:paraId="3739A10B" w14:textId="77777777" w:rsidTr="00A46C0A">
        <w:trPr>
          <w:trHeight w:val="300"/>
        </w:trPr>
        <w:tc>
          <w:tcPr>
            <w:tcW w:w="2410" w:type="dxa"/>
            <w:shd w:val="clear" w:color="auto" w:fill="FFFFFF" w:themeFill="background1"/>
            <w:noWrap/>
            <w:vAlign w:val="center"/>
            <w:hideMark/>
          </w:tcPr>
          <w:p w14:paraId="7EA03BCE"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PESSOA P/ CONTATO:</w:t>
            </w:r>
          </w:p>
        </w:tc>
        <w:tc>
          <w:tcPr>
            <w:tcW w:w="6095" w:type="dxa"/>
            <w:shd w:val="clear" w:color="auto" w:fill="FFFFFF" w:themeFill="background1"/>
            <w:noWrap/>
            <w:vAlign w:val="bottom"/>
          </w:tcPr>
          <w:p w14:paraId="64233F20" w14:textId="77777777" w:rsidR="00564317" w:rsidRPr="004B32A9" w:rsidRDefault="00564317" w:rsidP="00A46C0A">
            <w:pPr>
              <w:jc w:val="center"/>
              <w:rPr>
                <w:rFonts w:asciiTheme="minorHAnsi" w:hAnsiTheme="minorHAnsi" w:cstheme="minorHAnsi"/>
                <w:color w:val="000000"/>
                <w:sz w:val="22"/>
                <w:szCs w:val="22"/>
              </w:rPr>
            </w:pPr>
          </w:p>
        </w:tc>
      </w:tr>
      <w:tr w:rsidR="00564317" w:rsidRPr="004B32A9" w14:paraId="24C5A06F" w14:textId="77777777" w:rsidTr="00A46C0A">
        <w:trPr>
          <w:trHeight w:val="300"/>
        </w:trPr>
        <w:tc>
          <w:tcPr>
            <w:tcW w:w="2410" w:type="dxa"/>
            <w:shd w:val="clear" w:color="auto" w:fill="FFFFFF" w:themeFill="background1"/>
            <w:noWrap/>
            <w:vAlign w:val="center"/>
          </w:tcPr>
          <w:p w14:paraId="38E3E47C"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DATA</w:t>
            </w:r>
          </w:p>
        </w:tc>
        <w:tc>
          <w:tcPr>
            <w:tcW w:w="6095" w:type="dxa"/>
            <w:shd w:val="clear" w:color="auto" w:fill="FFFFFF" w:themeFill="background1"/>
            <w:noWrap/>
            <w:vAlign w:val="bottom"/>
          </w:tcPr>
          <w:p w14:paraId="19C13973" w14:textId="77777777" w:rsidR="00564317" w:rsidRPr="004B32A9" w:rsidRDefault="00564317" w:rsidP="00A46C0A">
            <w:pPr>
              <w:jc w:val="center"/>
              <w:rPr>
                <w:rFonts w:asciiTheme="minorHAnsi" w:hAnsiTheme="minorHAnsi" w:cstheme="minorHAnsi"/>
                <w:color w:val="000000"/>
                <w:sz w:val="22"/>
                <w:szCs w:val="22"/>
              </w:rPr>
            </w:pPr>
          </w:p>
        </w:tc>
      </w:tr>
      <w:tr w:rsidR="00564317" w:rsidRPr="004B32A9" w14:paraId="3BBB3E87" w14:textId="77777777" w:rsidTr="00A46C0A">
        <w:trPr>
          <w:trHeight w:val="300"/>
        </w:trPr>
        <w:tc>
          <w:tcPr>
            <w:tcW w:w="2410" w:type="dxa"/>
            <w:shd w:val="clear" w:color="auto" w:fill="FFFFFF" w:themeFill="background1"/>
            <w:noWrap/>
            <w:vAlign w:val="center"/>
          </w:tcPr>
          <w:p w14:paraId="4CA889E1" w14:textId="77777777" w:rsidR="00564317" w:rsidRPr="004B32A9" w:rsidRDefault="00564317" w:rsidP="00A46C0A">
            <w:pPr>
              <w:rPr>
                <w:rFonts w:asciiTheme="minorHAnsi" w:hAnsiTheme="minorHAnsi" w:cstheme="minorHAnsi"/>
                <w:b/>
                <w:bCs/>
                <w:color w:val="000000"/>
                <w:sz w:val="22"/>
                <w:szCs w:val="22"/>
              </w:rPr>
            </w:pPr>
            <w:r w:rsidRPr="004B32A9">
              <w:rPr>
                <w:rFonts w:asciiTheme="minorHAnsi" w:hAnsiTheme="minorHAnsi" w:cstheme="minorHAnsi"/>
                <w:b/>
                <w:bCs/>
                <w:color w:val="000000"/>
                <w:sz w:val="22"/>
                <w:szCs w:val="22"/>
              </w:rPr>
              <w:t>VALIDADE DA COTAÇÃO:</w:t>
            </w:r>
          </w:p>
        </w:tc>
        <w:tc>
          <w:tcPr>
            <w:tcW w:w="6095" w:type="dxa"/>
            <w:shd w:val="clear" w:color="auto" w:fill="FFFFFF" w:themeFill="background1"/>
            <w:noWrap/>
            <w:vAlign w:val="bottom"/>
          </w:tcPr>
          <w:p w14:paraId="78BE687B" w14:textId="77777777" w:rsidR="00564317" w:rsidRPr="004B32A9" w:rsidRDefault="00564317" w:rsidP="00A46C0A">
            <w:pPr>
              <w:jc w:val="center"/>
              <w:rPr>
                <w:rFonts w:asciiTheme="minorHAnsi" w:hAnsiTheme="minorHAnsi" w:cstheme="minorHAnsi"/>
                <w:color w:val="000000"/>
                <w:sz w:val="22"/>
                <w:szCs w:val="22"/>
              </w:rPr>
            </w:pPr>
            <w:r w:rsidRPr="004B32A9">
              <w:rPr>
                <w:rFonts w:asciiTheme="minorHAnsi" w:hAnsiTheme="minorHAnsi" w:cstheme="minorHAnsi"/>
                <w:color w:val="000000"/>
                <w:sz w:val="22"/>
                <w:szCs w:val="22"/>
              </w:rPr>
              <w:t>60 (sessenta) dias</w:t>
            </w:r>
          </w:p>
        </w:tc>
      </w:tr>
    </w:tbl>
    <w:p w14:paraId="195AA706" w14:textId="77777777" w:rsidR="00564317" w:rsidRPr="004B32A9" w:rsidRDefault="00564317" w:rsidP="00564317">
      <w:pPr>
        <w:pStyle w:val="Corpodetexto"/>
        <w:widowControl w:val="0"/>
        <w:spacing w:after="0"/>
        <w:jc w:val="center"/>
        <w:rPr>
          <w:rFonts w:asciiTheme="minorHAnsi" w:hAnsiTheme="minorHAnsi" w:cstheme="minorHAnsi"/>
          <w:sz w:val="22"/>
          <w:szCs w:val="22"/>
        </w:rPr>
      </w:pPr>
    </w:p>
    <w:p w14:paraId="45C64CD3" w14:textId="77777777" w:rsidR="00564317" w:rsidRPr="004B32A9" w:rsidRDefault="00564317" w:rsidP="00564317">
      <w:pPr>
        <w:pStyle w:val="Corpodetexto"/>
        <w:widowControl w:val="0"/>
        <w:spacing w:after="0"/>
        <w:jc w:val="center"/>
        <w:rPr>
          <w:rFonts w:asciiTheme="minorHAnsi" w:hAnsiTheme="minorHAnsi" w:cstheme="minorHAnsi"/>
          <w:sz w:val="22"/>
          <w:szCs w:val="22"/>
        </w:rPr>
      </w:pPr>
    </w:p>
    <w:tbl>
      <w:tblPr>
        <w:tblStyle w:val="Tabelacomgrade"/>
        <w:tblW w:w="0" w:type="auto"/>
        <w:jc w:val="center"/>
        <w:tblLook w:val="04A0" w:firstRow="1" w:lastRow="0" w:firstColumn="1" w:lastColumn="0" w:noHBand="0" w:noVBand="1"/>
      </w:tblPr>
      <w:tblGrid>
        <w:gridCol w:w="4851"/>
        <w:gridCol w:w="1047"/>
        <w:gridCol w:w="1149"/>
        <w:gridCol w:w="1447"/>
      </w:tblGrid>
      <w:tr w:rsidR="00564317" w:rsidRPr="004B32A9" w14:paraId="36124149" w14:textId="77777777" w:rsidTr="00A46C0A">
        <w:trPr>
          <w:jc w:val="center"/>
        </w:trPr>
        <w:tc>
          <w:tcPr>
            <w:tcW w:w="4851" w:type="dxa"/>
            <w:vAlign w:val="center"/>
          </w:tcPr>
          <w:p w14:paraId="637E049B" w14:textId="77777777" w:rsidR="00564317" w:rsidRPr="004B32A9" w:rsidRDefault="00564317" w:rsidP="00A46C0A">
            <w:pPr>
              <w:widowControl w:val="0"/>
              <w:jc w:val="center"/>
              <w:rPr>
                <w:rFonts w:asciiTheme="minorHAnsi" w:hAnsiTheme="minorHAnsi" w:cstheme="minorHAnsi"/>
                <w:b/>
                <w:bCs/>
                <w:sz w:val="22"/>
                <w:szCs w:val="22"/>
              </w:rPr>
            </w:pPr>
            <w:r w:rsidRPr="004B32A9">
              <w:rPr>
                <w:rFonts w:asciiTheme="minorHAnsi" w:hAnsiTheme="minorHAnsi" w:cstheme="minorHAnsi"/>
                <w:b/>
                <w:bCs/>
                <w:sz w:val="22"/>
                <w:szCs w:val="22"/>
              </w:rPr>
              <w:t>Descrição / Produto / Serviço</w:t>
            </w:r>
          </w:p>
        </w:tc>
        <w:tc>
          <w:tcPr>
            <w:tcW w:w="1047" w:type="dxa"/>
            <w:vAlign w:val="center"/>
          </w:tcPr>
          <w:p w14:paraId="748392DC" w14:textId="77777777" w:rsidR="00564317" w:rsidRPr="004B32A9" w:rsidRDefault="00564317" w:rsidP="00A46C0A">
            <w:pPr>
              <w:widowControl w:val="0"/>
              <w:jc w:val="center"/>
              <w:rPr>
                <w:rFonts w:asciiTheme="minorHAnsi" w:hAnsiTheme="minorHAnsi" w:cstheme="minorHAnsi"/>
                <w:b/>
                <w:bCs/>
                <w:sz w:val="22"/>
                <w:szCs w:val="22"/>
              </w:rPr>
            </w:pPr>
            <w:proofErr w:type="spellStart"/>
            <w:r w:rsidRPr="004B32A9">
              <w:rPr>
                <w:rFonts w:asciiTheme="minorHAnsi" w:hAnsiTheme="minorHAnsi" w:cstheme="minorHAnsi"/>
                <w:b/>
                <w:bCs/>
                <w:sz w:val="22"/>
                <w:szCs w:val="22"/>
              </w:rPr>
              <w:t>Qtd</w:t>
            </w:r>
            <w:proofErr w:type="spellEnd"/>
            <w:r w:rsidRPr="004B32A9">
              <w:rPr>
                <w:rFonts w:asciiTheme="minorHAnsi" w:hAnsiTheme="minorHAnsi" w:cstheme="minorHAnsi"/>
                <w:b/>
                <w:bCs/>
                <w:sz w:val="22"/>
                <w:szCs w:val="22"/>
              </w:rPr>
              <w:t>.</w:t>
            </w:r>
          </w:p>
        </w:tc>
        <w:tc>
          <w:tcPr>
            <w:tcW w:w="1149" w:type="dxa"/>
            <w:vAlign w:val="center"/>
          </w:tcPr>
          <w:p w14:paraId="76A5F8FB" w14:textId="77777777" w:rsidR="00564317" w:rsidRPr="004B32A9" w:rsidRDefault="00564317" w:rsidP="00A46C0A">
            <w:pPr>
              <w:widowControl w:val="0"/>
              <w:jc w:val="center"/>
              <w:rPr>
                <w:rFonts w:asciiTheme="minorHAnsi" w:hAnsiTheme="minorHAnsi" w:cstheme="minorHAnsi"/>
                <w:b/>
                <w:bCs/>
                <w:sz w:val="22"/>
                <w:szCs w:val="22"/>
              </w:rPr>
            </w:pPr>
            <w:proofErr w:type="spellStart"/>
            <w:r w:rsidRPr="004B32A9">
              <w:rPr>
                <w:rFonts w:asciiTheme="minorHAnsi" w:hAnsiTheme="minorHAnsi" w:cstheme="minorHAnsi"/>
                <w:b/>
                <w:bCs/>
                <w:sz w:val="22"/>
                <w:szCs w:val="22"/>
              </w:rPr>
              <w:t>Und</w:t>
            </w:r>
            <w:proofErr w:type="spellEnd"/>
          </w:p>
        </w:tc>
        <w:tc>
          <w:tcPr>
            <w:tcW w:w="1447" w:type="dxa"/>
            <w:vAlign w:val="center"/>
          </w:tcPr>
          <w:p w14:paraId="584DA726" w14:textId="2AB41A33" w:rsidR="00564317" w:rsidRPr="004B32A9" w:rsidRDefault="004B32A9" w:rsidP="00A46C0A">
            <w:pPr>
              <w:widowControl w:val="0"/>
              <w:jc w:val="center"/>
              <w:rPr>
                <w:rFonts w:asciiTheme="minorHAnsi" w:hAnsiTheme="minorHAnsi" w:cstheme="minorHAnsi"/>
                <w:b/>
                <w:bCs/>
                <w:sz w:val="22"/>
                <w:szCs w:val="22"/>
              </w:rPr>
            </w:pPr>
            <w:r w:rsidRPr="004B32A9">
              <w:rPr>
                <w:rFonts w:asciiTheme="minorHAnsi" w:hAnsiTheme="minorHAnsi" w:cstheme="minorHAnsi"/>
                <w:b/>
                <w:bCs/>
                <w:sz w:val="22"/>
                <w:szCs w:val="22"/>
              </w:rPr>
              <w:t>Valor</w:t>
            </w:r>
          </w:p>
        </w:tc>
      </w:tr>
      <w:tr w:rsidR="00564317" w:rsidRPr="004B32A9" w14:paraId="6C7F3E5D" w14:textId="77777777" w:rsidTr="00A46C0A">
        <w:trPr>
          <w:jc w:val="center"/>
        </w:trPr>
        <w:tc>
          <w:tcPr>
            <w:tcW w:w="4851" w:type="dxa"/>
            <w:vAlign w:val="center"/>
          </w:tcPr>
          <w:p w14:paraId="755F573F" w14:textId="6AA4F7D9" w:rsidR="00564317" w:rsidRPr="004B32A9" w:rsidRDefault="004B32A9" w:rsidP="00A46C0A">
            <w:pPr>
              <w:widowControl w:val="0"/>
              <w:jc w:val="center"/>
              <w:rPr>
                <w:rFonts w:asciiTheme="minorHAnsi" w:hAnsiTheme="minorHAnsi" w:cstheme="minorHAnsi"/>
                <w:bCs/>
                <w:sz w:val="22"/>
                <w:szCs w:val="22"/>
              </w:rPr>
            </w:pPr>
            <w:r w:rsidRPr="004B32A9">
              <w:rPr>
                <w:rFonts w:asciiTheme="minorHAnsi" w:hAnsiTheme="minorHAnsi" w:cstheme="minorHAnsi"/>
                <w:b/>
                <w:sz w:val="22"/>
                <w:szCs w:val="22"/>
              </w:rPr>
              <w:t>Contratação de empresa especializada para prestação de serviços de organização da Corrida de São Silvestre 2022</w:t>
            </w:r>
          </w:p>
        </w:tc>
        <w:tc>
          <w:tcPr>
            <w:tcW w:w="1047" w:type="dxa"/>
            <w:vAlign w:val="center"/>
          </w:tcPr>
          <w:p w14:paraId="65A301E6" w14:textId="5F99DABC" w:rsidR="00564317" w:rsidRPr="004B32A9" w:rsidRDefault="002349AA" w:rsidP="00A46C0A">
            <w:pPr>
              <w:widowControl w:val="0"/>
              <w:jc w:val="center"/>
              <w:rPr>
                <w:rFonts w:asciiTheme="minorHAnsi" w:hAnsiTheme="minorHAnsi" w:cstheme="minorHAnsi"/>
                <w:bCs/>
                <w:sz w:val="22"/>
                <w:szCs w:val="22"/>
              </w:rPr>
            </w:pPr>
            <w:proofErr w:type="gramStart"/>
            <w:r w:rsidRPr="004B32A9">
              <w:rPr>
                <w:rFonts w:asciiTheme="minorHAnsi" w:hAnsiTheme="minorHAnsi" w:cstheme="minorHAnsi"/>
                <w:bCs/>
                <w:sz w:val="22"/>
                <w:szCs w:val="22"/>
              </w:rPr>
              <w:t>1</w:t>
            </w:r>
            <w:proofErr w:type="gramEnd"/>
          </w:p>
        </w:tc>
        <w:tc>
          <w:tcPr>
            <w:tcW w:w="1149" w:type="dxa"/>
            <w:vAlign w:val="center"/>
          </w:tcPr>
          <w:p w14:paraId="398CB1B1" w14:textId="23B6609D" w:rsidR="00564317" w:rsidRPr="004B32A9" w:rsidRDefault="004B32A9" w:rsidP="00A46C0A">
            <w:pPr>
              <w:widowControl w:val="0"/>
              <w:jc w:val="center"/>
              <w:rPr>
                <w:rFonts w:asciiTheme="minorHAnsi" w:hAnsiTheme="minorHAnsi" w:cstheme="minorHAnsi"/>
                <w:bCs/>
                <w:sz w:val="22"/>
                <w:szCs w:val="22"/>
              </w:rPr>
            </w:pPr>
            <w:proofErr w:type="gramStart"/>
            <w:r w:rsidRPr="004B32A9">
              <w:rPr>
                <w:rFonts w:asciiTheme="minorHAnsi" w:hAnsiTheme="minorHAnsi" w:cstheme="minorHAnsi"/>
                <w:sz w:val="22"/>
                <w:szCs w:val="22"/>
              </w:rPr>
              <w:t>dia</w:t>
            </w:r>
            <w:proofErr w:type="gramEnd"/>
          </w:p>
        </w:tc>
        <w:tc>
          <w:tcPr>
            <w:tcW w:w="1447" w:type="dxa"/>
            <w:vAlign w:val="center"/>
          </w:tcPr>
          <w:p w14:paraId="6589A4AC" w14:textId="77777777" w:rsidR="00564317" w:rsidRPr="004B32A9" w:rsidRDefault="00564317" w:rsidP="00A46C0A">
            <w:pPr>
              <w:widowControl w:val="0"/>
              <w:jc w:val="center"/>
              <w:rPr>
                <w:rFonts w:asciiTheme="minorHAnsi" w:hAnsiTheme="minorHAnsi" w:cstheme="minorHAnsi"/>
                <w:bCs/>
                <w:sz w:val="22"/>
                <w:szCs w:val="22"/>
              </w:rPr>
            </w:pPr>
          </w:p>
        </w:tc>
      </w:tr>
    </w:tbl>
    <w:p w14:paraId="6888547E" w14:textId="77777777" w:rsidR="00564317" w:rsidRPr="004B32A9" w:rsidRDefault="00564317" w:rsidP="00564317">
      <w:pPr>
        <w:widowControl w:val="0"/>
        <w:tabs>
          <w:tab w:val="left" w:pos="567"/>
        </w:tabs>
        <w:jc w:val="center"/>
        <w:rPr>
          <w:rFonts w:asciiTheme="minorHAnsi" w:hAnsiTheme="minorHAnsi" w:cstheme="minorHAnsi"/>
          <w:b/>
          <w:sz w:val="22"/>
          <w:szCs w:val="22"/>
        </w:rPr>
      </w:pPr>
    </w:p>
    <w:p w14:paraId="5A4360DB" w14:textId="77777777" w:rsidR="004B32A9" w:rsidRDefault="004B32A9" w:rsidP="00564317">
      <w:pPr>
        <w:widowControl w:val="0"/>
        <w:tabs>
          <w:tab w:val="left" w:pos="567"/>
        </w:tabs>
        <w:jc w:val="center"/>
        <w:rPr>
          <w:rFonts w:asciiTheme="minorHAnsi" w:hAnsiTheme="minorHAnsi" w:cstheme="minorHAnsi"/>
          <w:b/>
          <w:sz w:val="22"/>
          <w:szCs w:val="22"/>
        </w:rPr>
      </w:pPr>
    </w:p>
    <w:p w14:paraId="31DA14FD" w14:textId="77777777" w:rsidR="005A4487" w:rsidRPr="004B32A9" w:rsidRDefault="005A4487" w:rsidP="005A4487">
      <w:pPr>
        <w:ind w:firstLine="709"/>
        <w:jc w:val="both"/>
        <w:rPr>
          <w:rFonts w:asciiTheme="minorHAnsi" w:hAnsiTheme="minorHAnsi" w:cstheme="minorHAnsi"/>
          <w:sz w:val="22"/>
          <w:szCs w:val="22"/>
        </w:rPr>
      </w:pPr>
      <w:r w:rsidRPr="004B32A9">
        <w:rPr>
          <w:rFonts w:asciiTheme="minorHAnsi" w:hAnsiTheme="minorHAnsi" w:cstheme="minorHAnsi"/>
          <w:sz w:val="22"/>
          <w:szCs w:val="22"/>
        </w:rPr>
        <w:t xml:space="preserve">As inscrições serão gratuitas, onde os participantes contribuirão com </w:t>
      </w:r>
      <w:proofErr w:type="gramStart"/>
      <w:r w:rsidRPr="004B32A9">
        <w:rPr>
          <w:rFonts w:asciiTheme="minorHAnsi" w:hAnsiTheme="minorHAnsi" w:cstheme="minorHAnsi"/>
          <w:sz w:val="22"/>
          <w:szCs w:val="22"/>
        </w:rPr>
        <w:t>1</w:t>
      </w:r>
      <w:proofErr w:type="gramEnd"/>
      <w:r w:rsidRPr="004B32A9">
        <w:rPr>
          <w:rFonts w:asciiTheme="minorHAnsi" w:hAnsiTheme="minorHAnsi" w:cstheme="minorHAnsi"/>
          <w:sz w:val="22"/>
          <w:szCs w:val="22"/>
        </w:rPr>
        <w:t xml:space="preserve"> (um) quilo de alimento não perecível, que serão entregues ao Fundo Social de Solidariedade e destinados a uma Entidade Social do município, evento que encerra o calendário esportivo do município.</w:t>
      </w:r>
    </w:p>
    <w:p w14:paraId="377C7269" w14:textId="77777777" w:rsidR="005A4487" w:rsidRDefault="005A4487" w:rsidP="00564317">
      <w:pPr>
        <w:widowControl w:val="0"/>
        <w:tabs>
          <w:tab w:val="left" w:pos="567"/>
        </w:tabs>
        <w:jc w:val="center"/>
        <w:rPr>
          <w:rFonts w:asciiTheme="minorHAnsi" w:hAnsiTheme="minorHAnsi" w:cstheme="minorHAnsi"/>
          <w:b/>
          <w:sz w:val="22"/>
          <w:szCs w:val="22"/>
        </w:rPr>
      </w:pPr>
    </w:p>
    <w:p w14:paraId="3C3E01DB" w14:textId="77777777" w:rsidR="005A4487" w:rsidRPr="004B32A9" w:rsidRDefault="005A4487" w:rsidP="00564317">
      <w:pPr>
        <w:widowControl w:val="0"/>
        <w:tabs>
          <w:tab w:val="left" w:pos="567"/>
        </w:tabs>
        <w:jc w:val="center"/>
        <w:rPr>
          <w:rFonts w:asciiTheme="minorHAnsi" w:hAnsiTheme="minorHAnsi" w:cstheme="minorHAnsi"/>
          <w:b/>
          <w:sz w:val="22"/>
          <w:szCs w:val="22"/>
        </w:rPr>
      </w:pPr>
    </w:p>
    <w:p w14:paraId="511E5664" w14:textId="77777777" w:rsidR="00564317" w:rsidRDefault="00564317" w:rsidP="00564317">
      <w:pPr>
        <w:widowControl w:val="0"/>
        <w:tabs>
          <w:tab w:val="left" w:pos="567"/>
        </w:tabs>
        <w:jc w:val="center"/>
        <w:rPr>
          <w:rFonts w:asciiTheme="minorHAnsi" w:hAnsiTheme="minorHAnsi" w:cstheme="minorHAnsi"/>
          <w:b/>
          <w:sz w:val="22"/>
          <w:szCs w:val="22"/>
        </w:rPr>
      </w:pPr>
      <w:r w:rsidRPr="004B32A9">
        <w:rPr>
          <w:rFonts w:asciiTheme="minorHAnsi" w:hAnsiTheme="minorHAnsi" w:cstheme="minorHAnsi"/>
          <w:b/>
          <w:sz w:val="22"/>
          <w:szCs w:val="22"/>
        </w:rPr>
        <w:t>ESPECIFICAÇÃO DOS SERVIÇOS</w:t>
      </w:r>
    </w:p>
    <w:p w14:paraId="3693BDBC" w14:textId="77777777" w:rsidR="004B32A9" w:rsidRPr="004B32A9" w:rsidRDefault="004B32A9" w:rsidP="00564317">
      <w:pPr>
        <w:widowControl w:val="0"/>
        <w:tabs>
          <w:tab w:val="left" w:pos="567"/>
        </w:tabs>
        <w:jc w:val="center"/>
        <w:rPr>
          <w:rFonts w:asciiTheme="minorHAnsi" w:hAnsiTheme="minorHAnsi" w:cstheme="minorHAnsi"/>
          <w:b/>
          <w:sz w:val="22"/>
          <w:szCs w:val="22"/>
        </w:rPr>
      </w:pPr>
    </w:p>
    <w:p w14:paraId="25BB53B2" w14:textId="71F337EF" w:rsidR="004B32A9" w:rsidRPr="004B32A9" w:rsidRDefault="004B32A9" w:rsidP="004B32A9">
      <w:pPr>
        <w:widowControl w:val="0"/>
        <w:jc w:val="both"/>
        <w:rPr>
          <w:rFonts w:asciiTheme="minorHAnsi" w:hAnsiTheme="minorHAnsi" w:cstheme="minorHAnsi"/>
          <w:iCs/>
          <w:sz w:val="22"/>
          <w:szCs w:val="22"/>
        </w:rPr>
      </w:pPr>
      <w:r w:rsidRPr="004B32A9">
        <w:rPr>
          <w:rFonts w:asciiTheme="minorHAnsi" w:hAnsiTheme="minorHAnsi" w:cstheme="minorHAnsi"/>
          <w:iCs/>
          <w:sz w:val="22"/>
          <w:szCs w:val="22"/>
        </w:rPr>
        <w:t xml:space="preserve"> A empresa contratada tem a função de montar e desmontar a estrutura necessária pra realização do evento como um todo. É de responsabilidade da CONTRATADA, divulgar o evento em redes sociais, rádios e outros meios de comunicação e disponibilizar sistema de inscrição via internet. </w:t>
      </w:r>
    </w:p>
    <w:p w14:paraId="1E868E7C" w14:textId="77777777" w:rsidR="004B32A9" w:rsidRPr="004B32A9" w:rsidRDefault="004B32A9" w:rsidP="004B32A9">
      <w:pPr>
        <w:widowControl w:val="0"/>
        <w:jc w:val="both"/>
        <w:rPr>
          <w:rFonts w:asciiTheme="minorHAnsi" w:hAnsiTheme="minorHAnsi" w:cstheme="minorHAnsi"/>
          <w:iCs/>
          <w:sz w:val="22"/>
          <w:szCs w:val="22"/>
        </w:rPr>
      </w:pPr>
    </w:p>
    <w:p w14:paraId="2B14F514" w14:textId="58286998" w:rsidR="004B32A9" w:rsidRPr="004B32A9" w:rsidRDefault="004B32A9" w:rsidP="004B32A9">
      <w:pPr>
        <w:widowControl w:val="0"/>
        <w:jc w:val="both"/>
        <w:rPr>
          <w:rFonts w:asciiTheme="minorHAnsi" w:hAnsiTheme="minorHAnsi" w:cstheme="minorHAnsi"/>
          <w:iCs/>
          <w:sz w:val="22"/>
          <w:szCs w:val="22"/>
        </w:rPr>
      </w:pPr>
      <w:r w:rsidRPr="004B32A9">
        <w:rPr>
          <w:rFonts w:asciiTheme="minorHAnsi" w:hAnsiTheme="minorHAnsi" w:cstheme="minorHAnsi"/>
          <w:iCs/>
          <w:sz w:val="22"/>
          <w:szCs w:val="22"/>
        </w:rPr>
        <w:t xml:space="preserve"> Deverá realizar a sinalização de todo o percurso da prova, além de fornecer </w:t>
      </w:r>
      <w:r w:rsidRPr="004B32A9">
        <w:rPr>
          <w:rFonts w:asciiTheme="minorHAnsi" w:hAnsiTheme="minorHAnsi" w:cstheme="minorHAnsi"/>
          <w:iCs/>
          <w:sz w:val="22"/>
          <w:szCs w:val="22"/>
        </w:rPr>
        <w:t>as especificações descritas nos itens</w:t>
      </w:r>
      <w:r w:rsidRPr="004B32A9">
        <w:rPr>
          <w:rFonts w:asciiTheme="minorHAnsi" w:hAnsiTheme="minorHAnsi" w:cstheme="minorHAnsi"/>
          <w:iCs/>
          <w:sz w:val="22"/>
          <w:szCs w:val="22"/>
        </w:rPr>
        <w:t xml:space="preserve"> abaixo:</w:t>
      </w:r>
    </w:p>
    <w:p w14:paraId="5E0AC56C"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Disponibilizar 01 (um) pórtico (largada e chegada) inflável com 4,0 m de altura x 3.0 m de largura (medidas externas).</w:t>
      </w:r>
    </w:p>
    <w:p w14:paraId="5E44B32C"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 xml:space="preserve">Disponibilizar cronômetro para controle de tempo de prova, fixado ao lado do pórtico tendo boa visualização aos </w:t>
      </w:r>
      <w:proofErr w:type="gramStart"/>
      <w:r w:rsidRPr="004B32A9">
        <w:rPr>
          <w:rFonts w:asciiTheme="minorHAnsi" w:hAnsiTheme="minorHAnsi" w:cstheme="minorHAnsi"/>
          <w:szCs w:val="22"/>
        </w:rPr>
        <w:t>participantes e público local</w:t>
      </w:r>
      <w:proofErr w:type="gramEnd"/>
      <w:r w:rsidRPr="004B32A9">
        <w:rPr>
          <w:rFonts w:asciiTheme="minorHAnsi" w:hAnsiTheme="minorHAnsi" w:cstheme="minorHAnsi"/>
          <w:szCs w:val="22"/>
        </w:rPr>
        <w:t>.</w:t>
      </w:r>
    </w:p>
    <w:p w14:paraId="0C9A9141"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 xml:space="preserve">Disponibilizar pódio para premiação com diferença de altura, com </w:t>
      </w:r>
      <w:proofErr w:type="gramStart"/>
      <w:r w:rsidRPr="004B32A9">
        <w:rPr>
          <w:rFonts w:asciiTheme="minorHAnsi" w:hAnsiTheme="minorHAnsi" w:cstheme="minorHAnsi"/>
          <w:szCs w:val="22"/>
        </w:rPr>
        <w:t>5</w:t>
      </w:r>
      <w:proofErr w:type="gramEnd"/>
      <w:r w:rsidRPr="004B32A9">
        <w:rPr>
          <w:rFonts w:asciiTheme="minorHAnsi" w:hAnsiTheme="minorHAnsi" w:cstheme="minorHAnsi"/>
          <w:szCs w:val="22"/>
        </w:rPr>
        <w:t xml:space="preserve"> colocações, com estrutura de fundo em treliça q25 de 4,5m (largura) x 3,0m (altura) envelopada com lona personalizada + logo da corrida, Prefeitura do Município e Coordenadoria de Esportes.</w:t>
      </w:r>
    </w:p>
    <w:p w14:paraId="20C31E2B"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 xml:space="preserve">Disponibilizar 120 (Cento e vinte) medalhas fundidas em metal </w:t>
      </w:r>
      <w:proofErr w:type="spellStart"/>
      <w:r w:rsidRPr="004B32A9">
        <w:rPr>
          <w:rFonts w:asciiTheme="minorHAnsi" w:hAnsiTheme="minorHAnsi" w:cstheme="minorHAnsi"/>
          <w:szCs w:val="22"/>
        </w:rPr>
        <w:t>zamac</w:t>
      </w:r>
      <w:proofErr w:type="spellEnd"/>
      <w:r w:rsidRPr="004B32A9">
        <w:rPr>
          <w:rFonts w:asciiTheme="minorHAnsi" w:hAnsiTheme="minorHAnsi" w:cstheme="minorHAnsi"/>
          <w:szCs w:val="22"/>
        </w:rPr>
        <w:t xml:space="preserve"> na cor ouro com miolo personalizado (colorido) + fita de cetim </w:t>
      </w:r>
      <w:proofErr w:type="gramStart"/>
      <w:r w:rsidRPr="004B32A9">
        <w:rPr>
          <w:rFonts w:asciiTheme="minorHAnsi" w:hAnsiTheme="minorHAnsi" w:cstheme="minorHAnsi"/>
          <w:szCs w:val="22"/>
        </w:rPr>
        <w:t>20mm</w:t>
      </w:r>
      <w:proofErr w:type="gramEnd"/>
      <w:r w:rsidRPr="004B32A9">
        <w:rPr>
          <w:rFonts w:asciiTheme="minorHAnsi" w:hAnsiTheme="minorHAnsi" w:cstheme="minorHAnsi"/>
          <w:szCs w:val="22"/>
        </w:rPr>
        <w:t xml:space="preserve"> personalizada com logo da </w:t>
      </w:r>
      <w:r w:rsidRPr="004B32A9">
        <w:rPr>
          <w:rFonts w:asciiTheme="minorHAnsi" w:hAnsiTheme="minorHAnsi" w:cstheme="minorHAnsi"/>
          <w:szCs w:val="22"/>
        </w:rPr>
        <w:lastRenderedPageBreak/>
        <w:t>Corrida, da Prefeitura de Fartura, Coordenadoria de Esportes, tamanho aproximado da medalha: 7.0 cm.</w:t>
      </w:r>
    </w:p>
    <w:p w14:paraId="786909E5"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 xml:space="preserve">Disponibilizar 50 (cinquenta) troféus em acrílico </w:t>
      </w:r>
      <w:proofErr w:type="gramStart"/>
      <w:r w:rsidRPr="004B32A9">
        <w:rPr>
          <w:rFonts w:asciiTheme="minorHAnsi" w:hAnsiTheme="minorHAnsi" w:cstheme="minorHAnsi"/>
          <w:szCs w:val="22"/>
        </w:rPr>
        <w:t>3</w:t>
      </w:r>
      <w:proofErr w:type="gramEnd"/>
      <w:r w:rsidRPr="004B32A9">
        <w:rPr>
          <w:rFonts w:asciiTheme="minorHAnsi" w:hAnsiTheme="minorHAnsi" w:cstheme="minorHAnsi"/>
          <w:szCs w:val="22"/>
        </w:rPr>
        <w:t xml:space="preserve"> mm recortado e impressão </w:t>
      </w:r>
      <w:proofErr w:type="spellStart"/>
      <w:r w:rsidRPr="004B32A9">
        <w:rPr>
          <w:rFonts w:asciiTheme="minorHAnsi" w:hAnsiTheme="minorHAnsi" w:cstheme="minorHAnsi"/>
          <w:szCs w:val="22"/>
        </w:rPr>
        <w:t>uv</w:t>
      </w:r>
      <w:proofErr w:type="spellEnd"/>
      <w:r w:rsidRPr="004B32A9">
        <w:rPr>
          <w:rFonts w:asciiTheme="minorHAnsi" w:hAnsiTheme="minorHAnsi" w:cstheme="minorHAnsi"/>
          <w:szCs w:val="22"/>
        </w:rPr>
        <w:t xml:space="preserve"> em </w:t>
      </w:r>
      <w:proofErr w:type="spellStart"/>
      <w:r w:rsidRPr="004B32A9">
        <w:rPr>
          <w:rFonts w:asciiTheme="minorHAnsi" w:hAnsiTheme="minorHAnsi" w:cstheme="minorHAnsi"/>
          <w:szCs w:val="22"/>
        </w:rPr>
        <w:t>crômia</w:t>
      </w:r>
      <w:proofErr w:type="spellEnd"/>
      <w:r w:rsidRPr="004B32A9">
        <w:rPr>
          <w:rFonts w:asciiTheme="minorHAnsi" w:hAnsiTheme="minorHAnsi" w:cstheme="minorHAnsi"/>
          <w:szCs w:val="22"/>
        </w:rPr>
        <w:t xml:space="preserve"> (4 cores) 20x10cm com placas personalizadas conforme colocação e categoria - layout deverá ser previamente aprovado pela organização da prova para premiação:</w:t>
      </w:r>
    </w:p>
    <w:p w14:paraId="70AD91D2" w14:textId="77777777" w:rsidR="004B32A9" w:rsidRPr="004B32A9" w:rsidRDefault="004B32A9" w:rsidP="004B32A9">
      <w:pPr>
        <w:pStyle w:val="PargrafodaLista"/>
        <w:ind w:left="1702" w:hanging="851"/>
        <w:jc w:val="both"/>
        <w:rPr>
          <w:rFonts w:asciiTheme="minorHAnsi" w:hAnsiTheme="minorHAnsi" w:cstheme="minorHAnsi"/>
          <w:szCs w:val="22"/>
        </w:rPr>
      </w:pPr>
      <w:r w:rsidRPr="004B32A9">
        <w:rPr>
          <w:rFonts w:asciiTheme="minorHAnsi" w:hAnsiTheme="minorHAnsi" w:cstheme="minorHAnsi"/>
          <w:szCs w:val="22"/>
        </w:rPr>
        <w:t>- Categoria: Geral Masculino e Feminino (1º a 5º).</w:t>
      </w:r>
    </w:p>
    <w:p w14:paraId="4DC01A67" w14:textId="77777777" w:rsidR="004B32A9" w:rsidRPr="004B32A9" w:rsidRDefault="004B32A9" w:rsidP="004B32A9">
      <w:pPr>
        <w:pStyle w:val="PargrafodaLista"/>
        <w:ind w:left="1702" w:hanging="851"/>
        <w:jc w:val="both"/>
        <w:rPr>
          <w:rFonts w:asciiTheme="minorHAnsi" w:hAnsiTheme="minorHAnsi" w:cstheme="minorHAnsi"/>
          <w:szCs w:val="22"/>
        </w:rPr>
      </w:pPr>
      <w:r w:rsidRPr="004B32A9">
        <w:rPr>
          <w:rFonts w:asciiTheme="minorHAnsi" w:hAnsiTheme="minorHAnsi" w:cstheme="minorHAnsi"/>
          <w:szCs w:val="22"/>
        </w:rPr>
        <w:t>- Categoria: 15 a 19 anos – Masculino e Feminino (1º a 3º).</w:t>
      </w:r>
    </w:p>
    <w:p w14:paraId="5DC1B7A9" w14:textId="77777777" w:rsidR="004B32A9" w:rsidRPr="004B32A9" w:rsidRDefault="004B32A9" w:rsidP="004B32A9">
      <w:pPr>
        <w:pStyle w:val="PargrafodaLista"/>
        <w:ind w:left="1702" w:hanging="851"/>
        <w:jc w:val="both"/>
        <w:rPr>
          <w:rFonts w:asciiTheme="minorHAnsi" w:hAnsiTheme="minorHAnsi" w:cstheme="minorHAnsi"/>
          <w:szCs w:val="22"/>
        </w:rPr>
      </w:pPr>
      <w:r w:rsidRPr="004B32A9">
        <w:rPr>
          <w:rFonts w:asciiTheme="minorHAnsi" w:hAnsiTheme="minorHAnsi" w:cstheme="minorHAnsi"/>
          <w:szCs w:val="22"/>
        </w:rPr>
        <w:t>- Categoria: 20 a 29 anos – Masculino e Feminino (1º a 3º).</w:t>
      </w:r>
    </w:p>
    <w:p w14:paraId="6BAFAADB" w14:textId="77777777" w:rsidR="004B32A9" w:rsidRPr="004B32A9" w:rsidRDefault="004B32A9" w:rsidP="004B32A9">
      <w:pPr>
        <w:pStyle w:val="PargrafodaLista"/>
        <w:ind w:left="1702" w:hanging="851"/>
        <w:jc w:val="both"/>
        <w:rPr>
          <w:rFonts w:asciiTheme="minorHAnsi" w:hAnsiTheme="minorHAnsi" w:cstheme="minorHAnsi"/>
          <w:szCs w:val="22"/>
        </w:rPr>
      </w:pPr>
      <w:r w:rsidRPr="004B32A9">
        <w:rPr>
          <w:rFonts w:asciiTheme="minorHAnsi" w:hAnsiTheme="minorHAnsi" w:cstheme="minorHAnsi"/>
          <w:szCs w:val="22"/>
        </w:rPr>
        <w:t>- Categoria: 30 a 39 anos – Masculino e Feminino (1º a 3º).</w:t>
      </w:r>
    </w:p>
    <w:p w14:paraId="4D3A72F1" w14:textId="77777777" w:rsidR="004B32A9" w:rsidRPr="004B32A9" w:rsidRDefault="004B32A9" w:rsidP="004B32A9">
      <w:pPr>
        <w:pStyle w:val="PargrafodaLista"/>
        <w:ind w:left="1702" w:hanging="851"/>
        <w:jc w:val="both"/>
        <w:rPr>
          <w:rFonts w:asciiTheme="minorHAnsi" w:hAnsiTheme="minorHAnsi" w:cstheme="minorHAnsi"/>
          <w:szCs w:val="22"/>
        </w:rPr>
      </w:pPr>
      <w:r w:rsidRPr="004B32A9">
        <w:rPr>
          <w:rFonts w:asciiTheme="minorHAnsi" w:hAnsiTheme="minorHAnsi" w:cstheme="minorHAnsi"/>
          <w:szCs w:val="22"/>
        </w:rPr>
        <w:t>- Categoria: 40 a 49 anos – Masculino e Feminino (1º a 3º).</w:t>
      </w:r>
    </w:p>
    <w:p w14:paraId="56586A3B" w14:textId="77777777" w:rsidR="004B32A9" w:rsidRPr="004B32A9" w:rsidRDefault="004B32A9" w:rsidP="004B32A9">
      <w:pPr>
        <w:pStyle w:val="PargrafodaLista"/>
        <w:ind w:left="1702" w:hanging="851"/>
        <w:jc w:val="both"/>
        <w:rPr>
          <w:rFonts w:asciiTheme="minorHAnsi" w:hAnsiTheme="minorHAnsi" w:cstheme="minorHAnsi"/>
          <w:szCs w:val="22"/>
        </w:rPr>
      </w:pPr>
      <w:r w:rsidRPr="004B32A9">
        <w:rPr>
          <w:rFonts w:asciiTheme="minorHAnsi" w:hAnsiTheme="minorHAnsi" w:cstheme="minorHAnsi"/>
          <w:szCs w:val="22"/>
        </w:rPr>
        <w:t>- Categoria: 50 a 59 anos – Masculino e Feminino (1º a 3º).</w:t>
      </w:r>
    </w:p>
    <w:p w14:paraId="18F03BBE" w14:textId="77777777" w:rsidR="004B32A9" w:rsidRPr="004B32A9" w:rsidRDefault="004B32A9" w:rsidP="004B32A9">
      <w:pPr>
        <w:pStyle w:val="PargrafodaLista"/>
        <w:ind w:left="1702" w:hanging="851"/>
        <w:jc w:val="both"/>
        <w:rPr>
          <w:rFonts w:asciiTheme="minorHAnsi" w:hAnsiTheme="minorHAnsi" w:cstheme="minorHAnsi"/>
          <w:szCs w:val="22"/>
        </w:rPr>
      </w:pPr>
      <w:r w:rsidRPr="004B32A9">
        <w:rPr>
          <w:rFonts w:asciiTheme="minorHAnsi" w:hAnsiTheme="minorHAnsi" w:cstheme="minorHAnsi"/>
          <w:szCs w:val="22"/>
        </w:rPr>
        <w:t>- Categoria: 60 anos e acima – Masculino e Feminino (1º a 3º).</w:t>
      </w:r>
    </w:p>
    <w:p w14:paraId="5330A77D"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Disponibilizar 30 (Trinta) Cones 50 cm altura para sinalização de percurso - incluso distribuição e retirada.</w:t>
      </w:r>
    </w:p>
    <w:p w14:paraId="0C963A7C"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 xml:space="preserve">Disponibilizar </w:t>
      </w:r>
      <w:proofErr w:type="spellStart"/>
      <w:r w:rsidRPr="004B32A9">
        <w:rPr>
          <w:rFonts w:asciiTheme="minorHAnsi" w:hAnsiTheme="minorHAnsi" w:cstheme="minorHAnsi"/>
          <w:szCs w:val="22"/>
        </w:rPr>
        <w:t>Gazebo</w:t>
      </w:r>
      <w:proofErr w:type="spellEnd"/>
      <w:r w:rsidRPr="004B32A9">
        <w:rPr>
          <w:rFonts w:asciiTheme="minorHAnsi" w:hAnsiTheme="minorHAnsi" w:cstheme="minorHAnsi"/>
          <w:szCs w:val="22"/>
        </w:rPr>
        <w:t xml:space="preserve"> para abrigo de equipe de controle e cronometragem de prova.</w:t>
      </w:r>
    </w:p>
    <w:p w14:paraId="7A4E52E0"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Sistema de cronometragem, sendo largada e chegada, no mesmo ponto.</w:t>
      </w:r>
    </w:p>
    <w:p w14:paraId="29CE658B"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Disponibilizar de 120 (Cento e vinte) números, alfinetes para fixação na camiseta do atleta, altura do peito.</w:t>
      </w:r>
    </w:p>
    <w:p w14:paraId="6E1A5D3C"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Disponibilizar 120 (Cento e vinte) chips eletrônicos descartáveis para controle de percurso, tempo e classificação.</w:t>
      </w:r>
    </w:p>
    <w:p w14:paraId="0477BB8A"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Funil de chegada.</w:t>
      </w:r>
    </w:p>
    <w:p w14:paraId="0062509D"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 xml:space="preserve">Disponibilizar Back </w:t>
      </w:r>
      <w:proofErr w:type="spellStart"/>
      <w:r w:rsidRPr="004B32A9">
        <w:rPr>
          <w:rFonts w:asciiTheme="minorHAnsi" w:hAnsiTheme="minorHAnsi" w:cstheme="minorHAnsi"/>
          <w:szCs w:val="22"/>
        </w:rPr>
        <w:t>drop</w:t>
      </w:r>
      <w:proofErr w:type="spellEnd"/>
      <w:r w:rsidRPr="004B32A9">
        <w:rPr>
          <w:rFonts w:asciiTheme="minorHAnsi" w:hAnsiTheme="minorHAnsi" w:cstheme="minorHAnsi"/>
          <w:szCs w:val="22"/>
        </w:rPr>
        <w:t>.</w:t>
      </w:r>
    </w:p>
    <w:p w14:paraId="56BB4258" w14:textId="1BBF818D" w:rsidR="004B32A9" w:rsidRPr="004B32A9" w:rsidRDefault="00EF2099" w:rsidP="004B32A9">
      <w:pPr>
        <w:pStyle w:val="PargrafodaLista"/>
        <w:numPr>
          <w:ilvl w:val="0"/>
          <w:numId w:val="2"/>
        </w:numPr>
        <w:jc w:val="both"/>
        <w:rPr>
          <w:rFonts w:asciiTheme="minorHAnsi" w:hAnsiTheme="minorHAnsi" w:cstheme="minorHAnsi"/>
          <w:szCs w:val="22"/>
        </w:rPr>
      </w:pPr>
      <w:r>
        <w:rPr>
          <w:rFonts w:asciiTheme="minorHAnsi" w:hAnsiTheme="minorHAnsi" w:cstheme="minorHAnsi"/>
          <w:szCs w:val="22"/>
        </w:rPr>
        <w:t>F</w:t>
      </w:r>
      <w:bookmarkStart w:id="0" w:name="_GoBack"/>
      <w:bookmarkEnd w:id="0"/>
      <w:r w:rsidR="004B32A9" w:rsidRPr="004B32A9">
        <w:rPr>
          <w:rFonts w:asciiTheme="minorHAnsi" w:hAnsiTheme="minorHAnsi" w:cstheme="minorHAnsi"/>
          <w:szCs w:val="22"/>
        </w:rPr>
        <w:t xml:space="preserve">ornecimento de 76 (setenta e seis) camisetas em tecido Crepe, sendo 01 (uma) cor na frente e 01 (uma) cor atrás com os escritos, logo da Prefeitura e da Corrida para a organização e para os vencedores dentro de suas respectivas categorias. </w:t>
      </w:r>
    </w:p>
    <w:p w14:paraId="68ED035C"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 xml:space="preserve">Disponibilizar 01(um) locutor para o evento, onde o mesmo terá a incumbência de usar o microfone para fornecer informações sobre prova aos participantes e dirigir o cerimonial de premiação. </w:t>
      </w:r>
    </w:p>
    <w:p w14:paraId="67A6BD08" w14:textId="77777777" w:rsidR="004B32A9" w:rsidRPr="004B32A9" w:rsidRDefault="004B32A9" w:rsidP="004B32A9">
      <w:pPr>
        <w:pStyle w:val="PargrafodaLista"/>
        <w:numPr>
          <w:ilvl w:val="0"/>
          <w:numId w:val="2"/>
        </w:numPr>
        <w:jc w:val="both"/>
        <w:rPr>
          <w:rFonts w:asciiTheme="minorHAnsi" w:hAnsiTheme="minorHAnsi" w:cstheme="minorHAnsi"/>
          <w:szCs w:val="22"/>
        </w:rPr>
      </w:pPr>
      <w:r w:rsidRPr="004B32A9">
        <w:rPr>
          <w:rFonts w:asciiTheme="minorHAnsi" w:hAnsiTheme="minorHAnsi" w:cstheme="minorHAnsi"/>
          <w:szCs w:val="22"/>
        </w:rPr>
        <w:t>Sistema de inscrições via internet.</w:t>
      </w:r>
    </w:p>
    <w:p w14:paraId="02AEC93B" w14:textId="77777777" w:rsidR="004B32A9" w:rsidRPr="004B32A9" w:rsidRDefault="004B32A9" w:rsidP="004B32A9">
      <w:pPr>
        <w:jc w:val="both"/>
        <w:rPr>
          <w:rFonts w:asciiTheme="minorHAnsi" w:hAnsiTheme="minorHAnsi" w:cstheme="minorHAnsi"/>
          <w:sz w:val="22"/>
          <w:szCs w:val="22"/>
        </w:rPr>
      </w:pPr>
    </w:p>
    <w:p w14:paraId="066A9070" w14:textId="56AA89C5" w:rsidR="004B32A9" w:rsidRPr="004B32A9" w:rsidRDefault="004B32A9" w:rsidP="004B32A9">
      <w:pPr>
        <w:jc w:val="both"/>
        <w:rPr>
          <w:rFonts w:asciiTheme="minorHAnsi" w:hAnsiTheme="minorHAnsi" w:cstheme="minorHAnsi"/>
          <w:sz w:val="22"/>
          <w:szCs w:val="22"/>
        </w:rPr>
      </w:pPr>
      <w:r w:rsidRPr="004B32A9">
        <w:rPr>
          <w:rFonts w:asciiTheme="minorHAnsi" w:hAnsiTheme="minorHAnsi" w:cstheme="minorHAnsi"/>
          <w:sz w:val="22"/>
          <w:szCs w:val="22"/>
        </w:rPr>
        <w:t xml:space="preserve"> A estruturação, sinalização e prestação de serviços de montagem de equipamentos, deverão ocorrer na Praça 09 de julho em até duas horas antes do início previsto do evento, no dia 31 de dezembro de 2022.</w:t>
      </w:r>
    </w:p>
    <w:p w14:paraId="4133CE6A" w14:textId="77777777" w:rsidR="004B32A9" w:rsidRPr="004B32A9" w:rsidRDefault="004B32A9" w:rsidP="004B32A9">
      <w:pPr>
        <w:jc w:val="both"/>
        <w:rPr>
          <w:rFonts w:asciiTheme="minorHAnsi" w:hAnsiTheme="minorHAnsi" w:cstheme="minorHAnsi"/>
          <w:sz w:val="22"/>
          <w:szCs w:val="22"/>
        </w:rPr>
      </w:pPr>
    </w:p>
    <w:p w14:paraId="7B828C0A" w14:textId="7E9CF0F7" w:rsidR="004B32A9" w:rsidRPr="004B32A9" w:rsidRDefault="004B32A9" w:rsidP="004B32A9">
      <w:pPr>
        <w:jc w:val="both"/>
        <w:rPr>
          <w:rFonts w:asciiTheme="minorHAnsi" w:hAnsiTheme="minorHAnsi" w:cstheme="minorHAnsi"/>
          <w:sz w:val="22"/>
          <w:szCs w:val="22"/>
        </w:rPr>
      </w:pPr>
      <w:r w:rsidRPr="004B32A9">
        <w:rPr>
          <w:rFonts w:asciiTheme="minorHAnsi" w:hAnsiTheme="minorHAnsi" w:cstheme="minorHAnsi"/>
          <w:sz w:val="22"/>
          <w:szCs w:val="22"/>
        </w:rPr>
        <w:t xml:space="preserve"> As medalhas, troféus, chips para controle de percurso e tempo, números e alfinetes para fixar na camiseta do atleta deverão ser entregues na Coordenadoria de Esporte do Município de Fartura, localizada a Rua Tiradentes, nº 247, centro em até 48 (quarenta e oito) horas antes do início previsto do evento. </w:t>
      </w:r>
    </w:p>
    <w:p w14:paraId="31FE6C24" w14:textId="77777777" w:rsidR="002349AA" w:rsidRPr="002349AA" w:rsidRDefault="002349AA" w:rsidP="004B32A9">
      <w:pPr>
        <w:rPr>
          <w:lang w:val="pt-PT"/>
        </w:rPr>
      </w:pPr>
    </w:p>
    <w:sectPr w:rsidR="002349AA" w:rsidRPr="002349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927BD"/>
    <w:multiLevelType w:val="hybridMultilevel"/>
    <w:tmpl w:val="1DF838F0"/>
    <w:lvl w:ilvl="0" w:tplc="C08A1AD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6F1F478A"/>
    <w:multiLevelType w:val="hybridMultilevel"/>
    <w:tmpl w:val="8E90A414"/>
    <w:lvl w:ilvl="0" w:tplc="93DCF14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17"/>
    <w:rsid w:val="00005AF8"/>
    <w:rsid w:val="001953D6"/>
    <w:rsid w:val="002349AA"/>
    <w:rsid w:val="002973FE"/>
    <w:rsid w:val="004B32A9"/>
    <w:rsid w:val="00564317"/>
    <w:rsid w:val="005A4487"/>
    <w:rsid w:val="00BE2705"/>
    <w:rsid w:val="00EF20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1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qFormat/>
    <w:rsid w:val="00564317"/>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564317"/>
    <w:rPr>
      <w:rFonts w:ascii="Times New Roman" w:eastAsia="Times New Roman" w:hAnsi="Times New Roman" w:cs="Times New Roman"/>
      <w:sz w:val="20"/>
      <w:szCs w:val="20"/>
      <w:lang w:eastAsia="pt-BR"/>
    </w:rPr>
  </w:style>
  <w:style w:type="table" w:styleId="Tabelacomgrade">
    <w:name w:val="Table Grid"/>
    <w:basedOn w:val="Tabelanormal"/>
    <w:uiPriority w:val="59"/>
    <w:rsid w:val="00564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564317"/>
    <w:pPr>
      <w:suppressAutoHyphens/>
      <w:spacing w:after="0" w:line="240" w:lineRule="auto"/>
    </w:pPr>
    <w:rPr>
      <w:rFonts w:ascii="Times New Roman" w:eastAsia="Arial Unicode MS" w:hAnsi="Times New Roman" w:cs="Arial Unicode MS"/>
      <w:color w:val="000000"/>
      <w:sz w:val="24"/>
      <w:szCs w:val="24"/>
      <w:u w:color="000000"/>
      <w:lang w:val="pt-PT" w:eastAsia="pt-BR"/>
      <w14:textOutline w14:w="0" w14:cap="flat" w14:cmpd="sng" w14:algn="ctr">
        <w14:noFill/>
        <w14:prstDash w14:val="solid"/>
        <w14:bevel/>
      </w14:textOutline>
    </w:rPr>
  </w:style>
  <w:style w:type="paragraph" w:customStyle="1" w:styleId="CorpoA">
    <w:name w:val="Corpo A"/>
    <w:rsid w:val="002349AA"/>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character" w:customStyle="1" w:styleId="Nenhum">
    <w:name w:val="Nenhum"/>
    <w:rsid w:val="002349AA"/>
  </w:style>
  <w:style w:type="paragraph" w:styleId="PargrafodaLista">
    <w:name w:val="List Paragraph"/>
    <w:basedOn w:val="Normal"/>
    <w:qFormat/>
    <w:rsid w:val="004B32A9"/>
    <w:pPr>
      <w:ind w:left="708"/>
    </w:pPr>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1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qFormat/>
    <w:rsid w:val="00564317"/>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564317"/>
    <w:rPr>
      <w:rFonts w:ascii="Times New Roman" w:eastAsia="Times New Roman" w:hAnsi="Times New Roman" w:cs="Times New Roman"/>
      <w:sz w:val="20"/>
      <w:szCs w:val="20"/>
      <w:lang w:eastAsia="pt-BR"/>
    </w:rPr>
  </w:style>
  <w:style w:type="table" w:styleId="Tabelacomgrade">
    <w:name w:val="Table Grid"/>
    <w:basedOn w:val="Tabelanormal"/>
    <w:uiPriority w:val="59"/>
    <w:rsid w:val="00564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564317"/>
    <w:pPr>
      <w:suppressAutoHyphens/>
      <w:spacing w:after="0" w:line="240" w:lineRule="auto"/>
    </w:pPr>
    <w:rPr>
      <w:rFonts w:ascii="Times New Roman" w:eastAsia="Arial Unicode MS" w:hAnsi="Times New Roman" w:cs="Arial Unicode MS"/>
      <w:color w:val="000000"/>
      <w:sz w:val="24"/>
      <w:szCs w:val="24"/>
      <w:u w:color="000000"/>
      <w:lang w:val="pt-PT" w:eastAsia="pt-BR"/>
      <w14:textOutline w14:w="0" w14:cap="flat" w14:cmpd="sng" w14:algn="ctr">
        <w14:noFill/>
        <w14:prstDash w14:val="solid"/>
        <w14:bevel/>
      </w14:textOutline>
    </w:rPr>
  </w:style>
  <w:style w:type="paragraph" w:customStyle="1" w:styleId="CorpoA">
    <w:name w:val="Corpo A"/>
    <w:rsid w:val="002349AA"/>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character" w:customStyle="1" w:styleId="Nenhum">
    <w:name w:val="Nenhum"/>
    <w:rsid w:val="002349AA"/>
  </w:style>
  <w:style w:type="paragraph" w:styleId="PargrafodaLista">
    <w:name w:val="List Paragraph"/>
    <w:basedOn w:val="Normal"/>
    <w:qFormat/>
    <w:rsid w:val="004B32A9"/>
    <w:pPr>
      <w:ind w:left="708"/>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cp:lastModifiedBy>
  <cp:revision>5</cp:revision>
  <dcterms:created xsi:type="dcterms:W3CDTF">2022-12-12T17:49:00Z</dcterms:created>
  <dcterms:modified xsi:type="dcterms:W3CDTF">2022-12-12T18:03:00Z</dcterms:modified>
</cp:coreProperties>
</file>